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ExtraBold" w:cs="Montserrat ExtraBold" w:eastAsia="Montserrat ExtraBold" w:hAnsi="Montserrat ExtraBold"/>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ExtraBold" w:cs="Montserrat ExtraBold" w:eastAsia="Montserrat ExtraBold" w:hAnsi="Montserrat ExtraBold"/>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ExtraBold" w:cs="Montserrat ExtraBold" w:eastAsia="Montserrat ExtraBold" w:hAnsi="Montserrat ExtraBold"/>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ExtraBold" w:cs="Montserrat ExtraBold" w:eastAsia="Montserrat ExtraBold" w:hAnsi="Montserrat ExtraBold"/>
        </w:rPr>
      </w:pPr>
      <w:r w:rsidDel="00000000" w:rsidR="00000000" w:rsidRPr="00000000">
        <w:rPr>
          <w:rFonts w:ascii="Montserrat ExtraBold" w:cs="Montserrat ExtraBold" w:eastAsia="Montserrat ExtraBold" w:hAnsi="Montserrat ExtraBold"/>
          <w:rtl w:val="0"/>
        </w:rPr>
        <w:t xml:space="preserve">Katılımcı Bilgilendirme Metni</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ExtraBold" w:cs="Montserrat ExtraBold" w:eastAsia="Montserrat ExtraBold" w:hAnsi="Montserrat ExtraBold"/>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ExtraBold" w:cs="Montserrat ExtraBold" w:eastAsia="Montserrat ExtraBold" w:hAnsi="Montserrat ExtraBold"/>
        </w:rPr>
      </w:pPr>
      <w:r w:rsidDel="00000000" w:rsidR="00000000" w:rsidRPr="00000000">
        <w:rPr>
          <w:rFonts w:ascii="Montserrat ExtraBold" w:cs="Montserrat ExtraBold" w:eastAsia="Montserrat ExtraBold" w:hAnsi="Montserrat ExtraBold"/>
          <w:rtl w:val="0"/>
        </w:rPr>
        <w:t xml:space="preserve">ALIS 2026</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ExtraBold" w:cs="Montserrat ExtraBold" w:eastAsia="Montserrat ExtraBold" w:hAnsi="Montserrat ExtraBold"/>
        </w:rPr>
      </w:pPr>
      <w:r w:rsidDel="00000000" w:rsidR="00000000" w:rsidRPr="00000000">
        <w:rPr>
          <w:rtl w:val="0"/>
        </w:rPr>
      </w:r>
    </w:p>
    <w:p w:rsidR="00000000" w:rsidDel="00000000" w:rsidP="00000000" w:rsidRDefault="00000000" w:rsidRPr="00000000" w14:paraId="00000008">
      <w:pPr>
        <w:widowControl w:val="0"/>
        <w:spacing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 Tanımlar</w:t>
      </w:r>
    </w:p>
    <w:p w:rsidR="00000000" w:rsidDel="00000000" w:rsidP="00000000" w:rsidRDefault="00000000" w:rsidRPr="00000000" w14:paraId="00000009">
      <w:pPr>
        <w:widowControl w:val="0"/>
        <w:spacing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A">
      <w:pPr>
        <w:widowControl w:val="0"/>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Bu Katılımcı Bilgilendirme Metni maksatlarıyla:</w:t>
      </w:r>
    </w:p>
    <w:p w:rsidR="00000000" w:rsidDel="00000000" w:rsidP="00000000" w:rsidRDefault="00000000" w:rsidRPr="00000000" w14:paraId="0000000B">
      <w:pPr>
        <w:widowControl w:val="0"/>
        <w:numPr>
          <w:ilvl w:val="0"/>
          <w:numId w:val="6"/>
        </w:numPr>
        <w:spacing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“Kongre”, 15-16-17 Mayıs 2026 tarihinde Acıbadem Üniversitesinde gerçekleşecek olan ALIS Kongresi olarak anlaşılacaktır;</w:t>
      </w:r>
    </w:p>
    <w:p w:rsidR="00000000" w:rsidDel="00000000" w:rsidP="00000000" w:rsidRDefault="00000000" w:rsidRPr="00000000" w14:paraId="0000000C">
      <w:pPr>
        <w:widowControl w:val="0"/>
        <w:numPr>
          <w:ilvl w:val="0"/>
          <w:numId w:val="6"/>
        </w:numPr>
        <w:spacing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“Kongre Ekibi”, 15-16–17 Mayıs 2026 tarihinde Acıbadem Üniversitesinde gerçekleşecek olan ALIS Kongresini düzenleyen ekip olarak anlaşılacaktır;</w:t>
      </w:r>
    </w:p>
    <w:p w:rsidR="00000000" w:rsidDel="00000000" w:rsidP="00000000" w:rsidRDefault="00000000" w:rsidRPr="00000000" w14:paraId="0000000D">
      <w:pPr>
        <w:widowControl w:val="0"/>
        <w:numPr>
          <w:ilvl w:val="0"/>
          <w:numId w:val="6"/>
        </w:numPr>
        <w:spacing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“Kongre Katılımcısı”, 15-16-17 Mayıs 2026 tarihinde Acıbadem Üniversitesinde gerçekleşecek olan ALIS Kongresine başvurusu kabul edilmiş kişiler olarak anlaşılacaktır.</w:t>
      </w:r>
    </w:p>
    <w:p w:rsidR="00000000" w:rsidDel="00000000" w:rsidP="00000000" w:rsidRDefault="00000000" w:rsidRPr="00000000" w14:paraId="0000000E">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widowControl w:val="0"/>
        <w:spacing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B. İade Politikası:</w:t>
      </w:r>
    </w:p>
    <w:p w:rsidR="00000000" w:rsidDel="00000000" w:rsidP="00000000" w:rsidRDefault="00000000" w:rsidRPr="00000000" w14:paraId="00000010">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1">
      <w:pPr>
        <w:widowControl w:val="0"/>
        <w:spacing w:line="276" w:lineRule="auto"/>
        <w:ind w:firstLine="72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1. Kongre Katılımcı Ücretinin İadesi:</w:t>
      </w:r>
    </w:p>
    <w:p w:rsidR="00000000" w:rsidDel="00000000" w:rsidP="00000000" w:rsidRDefault="00000000" w:rsidRPr="00000000" w14:paraId="00000012">
      <w:pPr>
        <w:widowControl w:val="0"/>
        <w:spacing w:line="276" w:lineRule="auto"/>
        <w:ind w:left="720" w:firstLine="72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widowControl w:val="0"/>
        <w:spacing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Kongre katılımcısı, biletini kongre tarihine:</w:t>
      </w:r>
    </w:p>
    <w:p w:rsidR="00000000" w:rsidDel="00000000" w:rsidP="00000000" w:rsidRDefault="00000000" w:rsidRPr="00000000" w14:paraId="00000014">
      <w:pPr>
        <w:widowControl w:val="0"/>
        <w:numPr>
          <w:ilvl w:val="0"/>
          <w:numId w:val="3"/>
        </w:numPr>
        <w:spacing w:line="276"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 40 günden fazla süre kala iptal etmesi durumunda, ödenen ücretin %50'si iade edilecektir.</w:t>
      </w:r>
    </w:p>
    <w:p w:rsidR="00000000" w:rsidDel="00000000" w:rsidP="00000000" w:rsidRDefault="00000000" w:rsidRPr="00000000" w14:paraId="00000015">
      <w:pPr>
        <w:widowControl w:val="0"/>
        <w:numPr>
          <w:ilvl w:val="0"/>
          <w:numId w:val="3"/>
        </w:numPr>
        <w:spacing w:line="276"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ii. 25 ila 40 gün arasında iptal etmesi durumunda, ödenen ücretin %20'si iade edilecektir.</w:t>
      </w:r>
    </w:p>
    <w:p w:rsidR="00000000" w:rsidDel="00000000" w:rsidP="00000000" w:rsidRDefault="00000000" w:rsidRPr="00000000" w14:paraId="00000016">
      <w:pPr>
        <w:widowControl w:val="0"/>
        <w:numPr>
          <w:ilvl w:val="0"/>
          <w:numId w:val="3"/>
        </w:numPr>
        <w:spacing w:line="276"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iii. 25 gün veya daha az süre kala iptal etmesi durumunda, iade yapılmayacaktır.</w:t>
      </w:r>
    </w:p>
    <w:p w:rsidR="00000000" w:rsidDel="00000000" w:rsidP="00000000" w:rsidRDefault="00000000" w:rsidRPr="00000000" w14:paraId="00000017">
      <w:pPr>
        <w:widowControl w:val="0"/>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widowControl w:val="0"/>
        <w:spacing w:line="276" w:lineRule="auto"/>
        <w:ind w:firstLine="72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2. İade Talebi:</w:t>
      </w:r>
    </w:p>
    <w:p w:rsidR="00000000" w:rsidDel="00000000" w:rsidP="00000000" w:rsidRDefault="00000000" w:rsidRPr="00000000" w14:paraId="0000001A">
      <w:pPr>
        <w:widowControl w:val="0"/>
        <w:spacing w:line="276" w:lineRule="auto"/>
        <w:ind w:left="0" w:firstLine="72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widowControl w:val="0"/>
        <w:spacing w:line="276"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İade talepleri, finance@aliscongress.org e-mail adresine yazılı olarak yapılacaktır.</w:t>
      </w:r>
    </w:p>
    <w:p w:rsidR="00000000" w:rsidDel="00000000" w:rsidP="00000000" w:rsidRDefault="00000000" w:rsidRPr="00000000" w14:paraId="0000001C">
      <w:pPr>
        <w:widowControl w:val="0"/>
        <w:spacing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D">
      <w:pPr>
        <w:widowControl w:val="0"/>
        <w:spacing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E">
      <w:pPr>
        <w:widowControl w:val="0"/>
        <w:spacing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widowControl w:val="0"/>
        <w:spacing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widowControl w:val="0"/>
        <w:spacing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1">
      <w:pPr>
        <w:widowControl w:val="0"/>
        <w:spacing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widowControl w:val="0"/>
        <w:spacing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widowControl w:val="0"/>
        <w:spacing w:line="276" w:lineRule="auto"/>
        <w:ind w:firstLine="72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3. İade Süreci:</w:t>
      </w:r>
    </w:p>
    <w:p w:rsidR="00000000" w:rsidDel="00000000" w:rsidP="00000000" w:rsidRDefault="00000000" w:rsidRPr="00000000" w14:paraId="00000025">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widowControl w:val="0"/>
        <w:numPr>
          <w:ilvl w:val="0"/>
          <w:numId w:val="1"/>
        </w:numPr>
        <w:spacing w:line="276" w:lineRule="auto"/>
        <w:ind w:left="1440"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3.1 Onaylanan iade talepleri, katılımcının e-mail adresine yazılı olarak bildirdiği banka hesabına havale/eft yöntemiyle yapılacaktır. </w:t>
      </w:r>
    </w:p>
    <w:p w:rsidR="00000000" w:rsidDel="00000000" w:rsidP="00000000" w:rsidRDefault="00000000" w:rsidRPr="00000000" w14:paraId="00000027">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widowControl w:val="0"/>
        <w:numPr>
          <w:ilvl w:val="0"/>
          <w:numId w:val="1"/>
        </w:numPr>
        <w:spacing w:line="276" w:lineRule="auto"/>
        <w:ind w:left="1440"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3.2 İade işlemleri, 7 Mayıs 2026 Perşembe günü toplu olarak gerçekleştirilecektir.</w:t>
      </w:r>
    </w:p>
    <w:p w:rsidR="00000000" w:rsidDel="00000000" w:rsidP="00000000" w:rsidRDefault="00000000" w:rsidRPr="00000000" w14:paraId="00000029">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widowControl w:val="0"/>
        <w:numPr>
          <w:ilvl w:val="0"/>
          <w:numId w:val="1"/>
        </w:numPr>
        <w:spacing w:line="276" w:lineRule="auto"/>
        <w:ind w:left="1440"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3.3. İade işlemi sırasında oluşabilecek her türlü ücret veya mali yük katılımcıya ait olacaktır.</w:t>
      </w:r>
    </w:p>
    <w:p w:rsidR="00000000" w:rsidDel="00000000" w:rsidP="00000000" w:rsidRDefault="00000000" w:rsidRPr="00000000" w14:paraId="0000002B">
      <w:pPr>
        <w:widowControl w:val="0"/>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widowControl w:val="0"/>
        <w:spacing w:line="276" w:lineRule="auto"/>
        <w:ind w:firstLine="72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4. İptal Edilen Etkinlik:</w:t>
      </w:r>
    </w:p>
    <w:p w:rsidR="00000000" w:rsidDel="00000000" w:rsidP="00000000" w:rsidRDefault="00000000" w:rsidRPr="00000000" w14:paraId="0000002E">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widowControl w:val="0"/>
        <w:spacing w:line="276" w:lineRule="auto"/>
        <w:ind w:left="0" w:firstLine="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Kongrenin, Mücbir Sebepler haricinde kalan nedenlerden ötürü iptal edilmesi durumunda, katılımcılara ödenen ücretlerin tamamı iade edilecektir.</w:t>
      </w:r>
      <w:r w:rsidDel="00000000" w:rsidR="00000000" w:rsidRPr="00000000">
        <w:rPr>
          <w:rtl w:val="0"/>
        </w:rPr>
      </w:r>
    </w:p>
    <w:p w:rsidR="00000000" w:rsidDel="00000000" w:rsidP="00000000" w:rsidRDefault="00000000" w:rsidRPr="00000000" w14:paraId="00000030">
      <w:pPr>
        <w:widowControl w:val="0"/>
        <w:numPr>
          <w:ilvl w:val="0"/>
          <w:numId w:val="2"/>
        </w:numPr>
        <w:spacing w:line="276" w:lineRule="auto"/>
        <w:ind w:left="1440"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4.1 Mücbir sebep; Kongrenin kusuru olmaksızın akdi sorumluluklarını tamamen veya kısmen engelleyen veya geciktiren, kendisinden kaçınılmayan veya önceden kestirilemeyen ve örnek olarak (tahdidi olmamak kaydıyla) aşağıda gösterilen olayları ifade edecektir:</w:t>
      </w:r>
      <w:r w:rsidDel="00000000" w:rsidR="00000000" w:rsidRPr="00000000">
        <w:rPr>
          <w:rtl w:val="0"/>
        </w:rPr>
      </w:r>
    </w:p>
    <w:p w:rsidR="00000000" w:rsidDel="00000000" w:rsidP="00000000" w:rsidRDefault="00000000" w:rsidRPr="00000000" w14:paraId="00000031">
      <w:pPr>
        <w:widowControl w:val="0"/>
        <w:spacing w:line="276" w:lineRule="auto"/>
        <w:ind w:left="1440" w:firstLine="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Yangın, savaş (Bulunulan ülkenin fiilen savaşa girmesi), salgın hastalıklar, tadilat, inşaat sel, deprem, ihtilal ve benzeri olaylardır.</w:t>
      </w:r>
      <w:r w:rsidDel="00000000" w:rsidR="00000000" w:rsidRPr="00000000">
        <w:rPr>
          <w:rtl w:val="0"/>
        </w:rPr>
      </w:r>
    </w:p>
    <w:p w:rsidR="00000000" w:rsidDel="00000000" w:rsidP="00000000" w:rsidRDefault="00000000" w:rsidRPr="00000000" w14:paraId="00000032">
      <w:pPr>
        <w:widowControl w:val="0"/>
        <w:spacing w:line="276" w:lineRule="auto"/>
        <w:ind w:left="216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widowControl w:val="0"/>
        <w:numPr>
          <w:ilvl w:val="0"/>
          <w:numId w:val="7"/>
        </w:numPr>
        <w:spacing w:line="276" w:lineRule="auto"/>
        <w:ind w:left="1440"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4.2 İptal durumunda, Kongre Ekibi herhangi bir sorumluluk kabul etmeyecektir, bu nedenle katılımcılar tarafından yapılan diğer harcamaların karşılanması Kongre Ekibinin sorumluluğunda değildir.</w:t>
      </w:r>
      <w:r w:rsidDel="00000000" w:rsidR="00000000" w:rsidRPr="00000000">
        <w:rPr>
          <w:rtl w:val="0"/>
        </w:rPr>
      </w:r>
    </w:p>
    <w:p w:rsidR="00000000" w:rsidDel="00000000" w:rsidP="00000000" w:rsidRDefault="00000000" w:rsidRPr="00000000" w14:paraId="00000034">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widowControl w:val="0"/>
        <w:spacing w:line="276" w:lineRule="auto"/>
        <w:ind w:left="144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widowControl w:val="0"/>
        <w:spacing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 Ödeme Şekli</w:t>
      </w:r>
    </w:p>
    <w:p w:rsidR="00000000" w:rsidDel="00000000" w:rsidP="00000000" w:rsidRDefault="00000000" w:rsidRPr="00000000" w14:paraId="0000003F">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widowControl w:val="0"/>
        <w:numPr>
          <w:ilvl w:val="0"/>
          <w:numId w:val="8"/>
        </w:numPr>
        <w:spacing w:line="276"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Kongre Katılımcısı, kongre katılım ücretini kongre internet sitesinde duyurulan Acıbadem Mehmet Ali Aydınlar Üniversitesi’nin ilgili banka hesabına belirtilen şekilde havale/eft yapması gerekmektedir.</w:t>
      </w:r>
      <w:r w:rsidDel="00000000" w:rsidR="00000000" w:rsidRPr="00000000">
        <w:rPr>
          <w:rtl w:val="0"/>
        </w:rPr>
      </w:r>
    </w:p>
    <w:p w:rsidR="00000000" w:rsidDel="00000000" w:rsidP="00000000" w:rsidRDefault="00000000" w:rsidRPr="00000000" w14:paraId="00000041">
      <w:pPr>
        <w:widowControl w:val="0"/>
        <w:spacing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widowControl w:val="0"/>
        <w:numPr>
          <w:ilvl w:val="0"/>
          <w:numId w:val="8"/>
        </w:numPr>
        <w:spacing w:line="276"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Kongre Katılımcısı, ödemesinin kabul edilebilmesi için dekont açıklamasına “ALIS - *katılımcı ad soyad* - *paket ismi*” yazmalıdır.</w:t>
      </w:r>
      <w:r w:rsidDel="00000000" w:rsidR="00000000" w:rsidRPr="00000000">
        <w:rPr>
          <w:rtl w:val="0"/>
        </w:rPr>
      </w:r>
    </w:p>
    <w:p w:rsidR="00000000" w:rsidDel="00000000" w:rsidP="00000000" w:rsidRDefault="00000000" w:rsidRPr="00000000" w14:paraId="00000043">
      <w:pPr>
        <w:widowControl w:val="0"/>
        <w:spacing w:line="276"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4">
      <w:pPr>
        <w:widowControl w:val="0"/>
        <w:numPr>
          <w:ilvl w:val="0"/>
          <w:numId w:val="8"/>
        </w:numPr>
        <w:spacing w:line="276" w:lineRule="auto"/>
        <w:ind w:left="720"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Kongre Ekibi, usulüne göre yapılmayan başvuruları kabul etmeme ve ücret iadesi yapma hakkını saklı tutmaktadır.</w:t>
      </w:r>
    </w:p>
    <w:p w:rsidR="00000000" w:rsidDel="00000000" w:rsidP="00000000" w:rsidRDefault="00000000" w:rsidRPr="00000000" w14:paraId="00000045">
      <w:pPr>
        <w:widowControl w:val="0"/>
        <w:numPr>
          <w:ilvl w:val="0"/>
          <w:numId w:val="8"/>
        </w:numPr>
        <w:spacing w:after="240" w:before="24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Kongre Ekibi, katılımcının yaptığı ödemeden kaynaklanan herhangi bir işlem ücretinden sorumlu olmayacaktır.</w:t>
      </w:r>
    </w:p>
    <w:p w:rsidR="00000000" w:rsidDel="00000000" w:rsidP="00000000" w:rsidRDefault="00000000" w:rsidRPr="00000000" w14:paraId="00000046">
      <w:pPr>
        <w:widowControl w:val="0"/>
        <w:numPr>
          <w:ilvl w:val="0"/>
          <w:numId w:val="8"/>
        </w:numPr>
        <w:spacing w:after="240" w:before="24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Kongre katılımcıları ayrıca kongre ücretini kredi veya banka kartı ile ödemek için Acıbadem Mehmet Ali Aydınlar Üniversitesi’nin çevrim içi ödeme sistemini kullanabilirler. Katılımcılara, çevrim içi ödeme sisteminin nasıl kullanılacağına ilişkin bilgiler e-posta yoluyla ve kongrenin web sitesi üzerinden bildirilecektir.</w:t>
      </w:r>
    </w:p>
    <w:p w:rsidR="00000000" w:rsidDel="00000000" w:rsidP="00000000" w:rsidRDefault="00000000" w:rsidRPr="00000000" w14:paraId="00000047">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widowControl w:val="0"/>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widowControl w:val="0"/>
        <w:spacing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 Gala ve Konaklama</w:t>
      </w:r>
    </w:p>
    <w:p w:rsidR="00000000" w:rsidDel="00000000" w:rsidP="00000000" w:rsidRDefault="00000000" w:rsidRPr="00000000" w14:paraId="0000004A">
      <w:pPr>
        <w:widowControl w:val="0"/>
        <w:spacing w:line="276" w:lineRule="auto"/>
        <w:ind w:lef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numPr>
          <w:ilvl w:val="0"/>
          <w:numId w:val="4"/>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Kongre ekibi, kongre katılımcılarının konaklama sürecinde odalarını paylaşacakları kişiyi rastgele belirleme hakkına sahiptir.</w:t>
      </w:r>
    </w:p>
    <w:p w:rsidR="00000000" w:rsidDel="00000000" w:rsidP="00000000" w:rsidRDefault="00000000" w:rsidRPr="00000000" w14:paraId="0000004C">
      <w:pPr>
        <w:spacing w:line="276" w:lineRule="auto"/>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D">
      <w:pPr>
        <w:numPr>
          <w:ilvl w:val="0"/>
          <w:numId w:val="4"/>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Kongre katılımcısı konaklaması boyunca </w:t>
      </w:r>
      <w:r w:rsidDel="00000000" w:rsidR="00000000" w:rsidRPr="00000000">
        <w:rPr>
          <w:rFonts w:ascii="Montserrat" w:cs="Montserrat" w:eastAsia="Montserrat" w:hAnsi="Montserrat"/>
          <w:rtl w:val="0"/>
        </w:rPr>
        <w:t xml:space="preserve">Elite World Grand Küçükyalı’da</w:t>
      </w:r>
      <w:r w:rsidDel="00000000" w:rsidR="00000000" w:rsidRPr="00000000">
        <w:rPr>
          <w:rFonts w:ascii="Montserrat" w:cs="Montserrat" w:eastAsia="Montserrat" w:hAnsi="Montserrat"/>
          <w:rtl w:val="0"/>
        </w:rPr>
        <w:t xml:space="preserve"> meydana getireceği herhangi bir zararın masraflarını şahsen üstlenmekle yükümlüdür.</w:t>
      </w:r>
    </w:p>
    <w:p w:rsidR="00000000" w:rsidDel="00000000" w:rsidP="00000000" w:rsidRDefault="00000000" w:rsidRPr="00000000" w14:paraId="0000004E">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numPr>
          <w:ilvl w:val="0"/>
          <w:numId w:val="4"/>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Kongre katılımcısı Adile Sultan Sarayı’na zarar vermesi durumunda, oluşan zararı şahsen karşılamakla yükümlüdür.</w:t>
      </w:r>
    </w:p>
    <w:p w:rsidR="00000000" w:rsidDel="00000000" w:rsidP="00000000" w:rsidRDefault="00000000" w:rsidRPr="00000000" w14:paraId="00000050">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numPr>
          <w:ilvl w:val="0"/>
          <w:numId w:val="4"/>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Kongre katılımcısı Adile Sultan Sarayı’ndan Acıbadem Üniversitesi'ne veya Elite World Grand Küçükyalı’ya dönüş servisinde meydana getireceği herhangi bir zararın masraflarını şahsen üstlenmekle yükümlüdür.</w:t>
      </w:r>
    </w:p>
    <w:p w:rsidR="00000000" w:rsidDel="00000000" w:rsidP="00000000" w:rsidRDefault="00000000" w:rsidRPr="00000000" w14:paraId="00000052">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4">
      <w:pPr>
        <w:numPr>
          <w:ilvl w:val="0"/>
          <w:numId w:val="4"/>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Kongre katılımcısı Gala esnasında çekilen görsellerin tanıtımda kullanılabileceğini onaylamaktadır.</w:t>
      </w:r>
    </w:p>
    <w:p w:rsidR="00000000" w:rsidDel="00000000" w:rsidP="00000000" w:rsidRDefault="00000000" w:rsidRPr="00000000" w14:paraId="00000055">
      <w:pPr>
        <w:spacing w:line="276"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6">
      <w:pPr>
        <w:numPr>
          <w:ilvl w:val="0"/>
          <w:numId w:val="4"/>
        </w:numPr>
        <w:spacing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Kongre katılımcısı, kongre süresince servis hizmetinin yalnızca ilgi gruplarında belirtilen saatlerde sağlanacağını, bu saatler dışında kalan ulaşımın kendisi tarafından temin edileceğini kabul eder.</w:t>
      </w:r>
      <w:r w:rsidDel="00000000" w:rsidR="00000000" w:rsidRPr="00000000">
        <w:rPr>
          <w:rtl w:val="0"/>
        </w:rPr>
      </w:r>
    </w:p>
    <w:p w:rsidR="00000000" w:rsidDel="00000000" w:rsidP="00000000" w:rsidRDefault="00000000" w:rsidRPr="00000000" w14:paraId="00000057">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8">
      <w:pPr>
        <w:widowControl w:val="0"/>
        <w:spacing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 Simultane Çeviri Hizmeti</w:t>
      </w:r>
    </w:p>
    <w:p w:rsidR="00000000" w:rsidDel="00000000" w:rsidP="00000000" w:rsidRDefault="00000000" w:rsidRPr="00000000" w14:paraId="00000059">
      <w:pPr>
        <w:widowControl w:val="0"/>
        <w:spacing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A">
      <w:pPr>
        <w:widowControl w:val="0"/>
        <w:numPr>
          <w:ilvl w:val="0"/>
          <w:numId w:val="5"/>
        </w:numPr>
        <w:spacing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Simultane çeviri için verilecek olan kulaklık ve aygıtlara herhangi bir zarar gelmesi veya kaybolması durumunda ücreti katılımcı tarafından karşılanacaktır.  </w:t>
      </w:r>
    </w:p>
    <w:p w:rsidR="00000000" w:rsidDel="00000000" w:rsidP="00000000" w:rsidRDefault="00000000" w:rsidRPr="00000000" w14:paraId="0000005B">
      <w:pPr>
        <w:widowControl w:val="0"/>
        <w:spacing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C">
      <w:pPr>
        <w:widowControl w:val="0"/>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Bu bilgilendirme metni, A Look Into Science 2026 Yönetim Kurulu ile ilgili formu dolduran katılımcı arasındaki anlaşmayı güvence altına alır. İlgili formu doldurarak bu metni kabul etmiş sayılırsınız.</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i w:val="1"/>
          <w:iCs w:val="1"/>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Montserrat ExtraBold" w:cs="Montserrat ExtraBold" w:eastAsia="Montserrat ExtraBold" w:hAnsi="Montserrat ExtraBold"/>
        </w:rPr>
      </w:pPr>
      <w:r w:rsidDel="00000000" w:rsidR="00000000" w:rsidRPr="00000000">
        <w:rPr>
          <w:rFonts w:ascii="Montserrat" w:cs="Montserrat" w:eastAsia="Montserrat" w:hAnsi="Montserrat"/>
          <w:i w:val="1"/>
          <w:iCs w:val="1"/>
          <w:rtl w:val="0"/>
        </w:rPr>
        <w:t xml:space="preserve">ALIS 2026 Yönetim Kurulu</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WordPictureWatermark2" style="position:absolute;width:595.6837795275591pt;height:842.5940157480314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WordPictureWatermark3" style="position:absolute;width:595.6837795275591pt;height:842.5940157480314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pict>
        <v:shape id="WordPictureWatermark1" style="position:absolute;width:595.6837795275591pt;height:842.5940157480314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ExtraBold-bold.ttf"/><Relationship Id="rId6" Type="http://schemas.openxmlformats.org/officeDocument/2006/relationships/font" Target="fonts/Montserrat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jQdIrcr02ViPcCxer3G9h4UIw==">CgMxLjA4AHIhMVZ6U3Q3OEdHUUhjSWhPdFUwWEVUS09CRHk3ZHktVTA2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